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48" w:rsidRPr="00C36C1F" w:rsidRDefault="001B7789" w:rsidP="00090E50">
      <w:pPr>
        <w:pStyle w:val="1"/>
        <w:jc w:val="center"/>
        <w:rPr>
          <w:rFonts w:ascii="宋体" w:eastAsia="宋体" w:hAnsi="宋体" w:cs="宋体"/>
          <w:sz w:val="21"/>
          <w:szCs w:val="21"/>
          <w:u w:val="single"/>
        </w:rPr>
      </w:pPr>
      <w:bookmarkStart w:id="0" w:name="_Toc528828995"/>
      <w:r>
        <w:rPr>
          <w:rFonts w:ascii="宋体" w:eastAsia="宋体" w:hAnsi="宋体" w:cs="宋体" w:hint="eastAsia"/>
        </w:rPr>
        <w:t>询价报价表</w:t>
      </w:r>
      <w:bookmarkEnd w:id="0"/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350"/>
        <w:gridCol w:w="3711"/>
        <w:gridCol w:w="567"/>
        <w:gridCol w:w="505"/>
        <w:gridCol w:w="1167"/>
        <w:gridCol w:w="1579"/>
      </w:tblGrid>
      <w:tr w:rsidR="00320748" w:rsidTr="00C36C1F">
        <w:trPr>
          <w:trHeight w:val="750"/>
        </w:trPr>
        <w:tc>
          <w:tcPr>
            <w:tcW w:w="434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3711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详细配置要求</w:t>
            </w:r>
          </w:p>
        </w:tc>
        <w:tc>
          <w:tcPr>
            <w:tcW w:w="567" w:type="dxa"/>
            <w:vAlign w:val="center"/>
          </w:tcPr>
          <w:p w:rsidR="00320748" w:rsidRDefault="001B7789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505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167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1579" w:type="dxa"/>
            <w:vAlign w:val="center"/>
          </w:tcPr>
          <w:p w:rsidR="00320748" w:rsidRDefault="001B7789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C36C1F" w:rsidRPr="00C36C1F" w:rsidTr="00C36C1F">
        <w:tc>
          <w:tcPr>
            <w:tcW w:w="434" w:type="dxa"/>
            <w:vAlign w:val="center"/>
          </w:tcPr>
          <w:p w:rsidR="00C36C1F" w:rsidRDefault="00F33671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C36C1F" w:rsidRDefault="00C36C1F">
            <w:pPr>
              <w:pStyle w:val="a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36C1F">
              <w:rPr>
                <w:rFonts w:ascii="宋体" w:eastAsia="宋体" w:hAnsi="宋体" w:cs="宋体" w:hint="eastAsia"/>
                <w:sz w:val="28"/>
                <w:szCs w:val="28"/>
              </w:rPr>
              <w:t>全数字便携式兽用超声诊断系统DP-10Vet（黑白）</w:t>
            </w:r>
          </w:p>
        </w:tc>
        <w:tc>
          <w:tcPr>
            <w:tcW w:w="3711" w:type="dxa"/>
            <w:vAlign w:val="center"/>
          </w:tcPr>
          <w:p w:rsidR="00C36C1F" w:rsidRPr="00C36C1F" w:rsidRDefault="00C36C1F" w:rsidP="00C36C1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36C1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优异的图像质量，全方位的兽用临床应用；全数字技术，黑白成像，配一个探头；快速图像优化；8通道TGC，满足精确图像控制；能够给狗，猫，马，牛和绵羊等动物进行腹部，胸部，心脏，肌腱以及生殖系统等部位的超声诊断；                                       符合人体工程学的设计，时尚的外观；12.1英寸LED显示屏，可30度角倾斜，掌式键盘布局，操作更舒适；磁铁吸合，折叠更轻松，轻薄设计，体现对移动性的极致追求。</w:t>
            </w:r>
          </w:p>
        </w:tc>
        <w:tc>
          <w:tcPr>
            <w:tcW w:w="567" w:type="dxa"/>
            <w:vAlign w:val="center"/>
          </w:tcPr>
          <w:p w:rsidR="00C36C1F" w:rsidRPr="00C36C1F" w:rsidRDefault="00C36C1F" w:rsidP="00C36C1F">
            <w:pPr>
              <w:pStyle w:val="a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505" w:type="dxa"/>
            <w:vAlign w:val="center"/>
          </w:tcPr>
          <w:p w:rsidR="00C36C1F" w:rsidRPr="00C36C1F" w:rsidRDefault="00C36C1F" w:rsidP="00C36C1F">
            <w:pPr>
              <w:pStyle w:val="a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167" w:type="dxa"/>
            <w:vAlign w:val="center"/>
          </w:tcPr>
          <w:p w:rsidR="00C36C1F" w:rsidRPr="00C36C1F" w:rsidRDefault="00C36C1F" w:rsidP="00C36C1F">
            <w:pPr>
              <w:pStyle w:val="a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:rsidR="00C36C1F" w:rsidRPr="00C36C1F" w:rsidRDefault="00C36C1F" w:rsidP="00C36C1F">
            <w:pPr>
              <w:pStyle w:val="a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 w:rsidP="00C36C1F">
            <w:pPr>
              <w:rPr>
                <w:rFonts w:ascii="宋体" w:eastAsia="宋体" w:hAnsi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总报价（人民币大写）  </w:t>
            </w:r>
            <w:r w:rsidR="0033365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       </w:t>
            </w:r>
            <w:r w:rsidR="00C36C1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     </w:t>
            </w:r>
            <w:r w:rsidR="0033365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元整 （¥</w:t>
            </w:r>
            <w:r w:rsidR="00C36C1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>元）</w:t>
            </w:r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 w:rsidP="00C36C1F">
            <w:pPr>
              <w:rPr>
                <w:rFonts w:ascii="宋体" w:eastAsia="宋体" w:hAnsi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>交付使用期：</w:t>
            </w:r>
            <w:r w:rsidR="00C36C1F"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>到货验收</w:t>
            </w:r>
            <w:r>
              <w:rPr>
                <w:rFonts w:ascii="宋体" w:eastAsia="宋体" w:hAnsi="宋体" w:cs="宋体" w:hint="eastAsia"/>
                <w:color w:val="000000"/>
                <w:spacing w:val="-6"/>
                <w:sz w:val="28"/>
                <w:szCs w:val="28"/>
              </w:rPr>
              <w:t>后。</w:t>
            </w:r>
          </w:p>
        </w:tc>
      </w:tr>
      <w:tr w:rsidR="00320748">
        <w:tc>
          <w:tcPr>
            <w:tcW w:w="9313" w:type="dxa"/>
            <w:gridSpan w:val="7"/>
            <w:vAlign w:val="center"/>
          </w:tcPr>
          <w:p w:rsidR="00320748" w:rsidRDefault="001B7789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服务地点：采购人指定地点。</w:t>
            </w:r>
          </w:p>
        </w:tc>
      </w:tr>
    </w:tbl>
    <w:p w:rsidR="00C36C1F" w:rsidRDefault="00C36C1F">
      <w:pPr>
        <w:pStyle w:val="a5"/>
        <w:widowControl/>
        <w:spacing w:line="500" w:lineRule="exact"/>
        <w:jc w:val="left"/>
        <w:rPr>
          <w:color w:val="000000"/>
          <w:sz w:val="28"/>
        </w:rPr>
      </w:pP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法定代表人或法定代表人授权代表（签字）:</w:t>
      </w:r>
      <w:bookmarkStart w:id="1" w:name="_GoBack"/>
      <w:bookmarkEnd w:id="1"/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sz w:val="28"/>
        </w:rPr>
        <w:t>报价人单位名称（公章）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</w:t>
      </w:r>
    </w:p>
    <w:p w:rsidR="00320748" w:rsidRDefault="001B7789">
      <w:pPr>
        <w:pStyle w:val="a5"/>
        <w:widowControl/>
        <w:spacing w:line="500" w:lineRule="exact"/>
        <w:jc w:val="left"/>
        <w:rPr>
          <w:sz w:val="28"/>
          <w:u w:val="single"/>
        </w:rPr>
      </w:pPr>
      <w:r>
        <w:rPr>
          <w:rFonts w:hint="eastAsia"/>
          <w:sz w:val="28"/>
        </w:rPr>
        <w:t>公司地址：</w:t>
      </w: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sz w:val="28"/>
        </w:rPr>
        <w:t>联系方式：</w:t>
      </w:r>
    </w:p>
    <w:p w:rsidR="00320748" w:rsidRDefault="001B7789">
      <w:pPr>
        <w:pStyle w:val="a5"/>
        <w:widowControl/>
        <w:spacing w:line="500" w:lineRule="exact"/>
        <w:jc w:val="left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报价时间：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</w:t>
      </w:r>
      <w:r w:rsidR="0033365F"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u w:val="single"/>
        </w:rPr>
        <w:t xml:space="preserve">  </w:t>
      </w:r>
      <w:r>
        <w:rPr>
          <w:rFonts w:hint="eastAsia"/>
          <w:color w:val="000000"/>
          <w:sz w:val="28"/>
        </w:rPr>
        <w:t>日</w:t>
      </w:r>
    </w:p>
    <w:p w:rsidR="00320748" w:rsidRPr="00090E50" w:rsidRDefault="00320748" w:rsidP="00090E50">
      <w:pPr>
        <w:ind w:right="560"/>
        <w:rPr>
          <w:rFonts w:ascii="宋体" w:eastAsia="宋体" w:hAnsi="宋体" w:cs="宋体"/>
          <w:sz w:val="28"/>
          <w:szCs w:val="28"/>
          <w:u w:val="single"/>
        </w:rPr>
      </w:pPr>
    </w:p>
    <w:sectPr w:rsidR="00320748" w:rsidRPr="00090E5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03" w:rsidRDefault="00B93203">
      <w:pPr>
        <w:spacing w:after="0"/>
      </w:pPr>
      <w:r>
        <w:separator/>
      </w:r>
    </w:p>
  </w:endnote>
  <w:endnote w:type="continuationSeparator" w:id="0">
    <w:p w:rsidR="00B93203" w:rsidRDefault="00B932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48" w:rsidRDefault="001B778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20748" w:rsidRDefault="001B7789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3367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320748" w:rsidRDefault="001B7789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3367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03" w:rsidRDefault="00B93203">
      <w:pPr>
        <w:spacing w:after="0"/>
      </w:pPr>
      <w:r>
        <w:separator/>
      </w:r>
    </w:p>
  </w:footnote>
  <w:footnote w:type="continuationSeparator" w:id="0">
    <w:p w:rsidR="00B93203" w:rsidRDefault="00B932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3CE"/>
    <w:multiLevelType w:val="multilevel"/>
    <w:tmpl w:val="069113CE"/>
    <w:lvl w:ilvl="0">
      <w:start w:val="1"/>
      <w:numFmt w:val="japaneseCounting"/>
      <w:lvlText w:val="%1、"/>
      <w:lvlJc w:val="left"/>
      <w:pPr>
        <w:ind w:left="900" w:hanging="900"/>
      </w:pPr>
      <w:rPr>
        <w:rFonts w:asciiTheme="minorHAnsi" w:hAnsiTheme="minorHAnsi" w:hint="default"/>
        <w:sz w:val="44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48"/>
    <w:rsid w:val="000710DA"/>
    <w:rsid w:val="00090E50"/>
    <w:rsid w:val="000C6866"/>
    <w:rsid w:val="001B7789"/>
    <w:rsid w:val="00320748"/>
    <w:rsid w:val="0033365F"/>
    <w:rsid w:val="00627FF0"/>
    <w:rsid w:val="008A2543"/>
    <w:rsid w:val="00B93203"/>
    <w:rsid w:val="00C36C1F"/>
    <w:rsid w:val="00F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8"/>
    </w:rPr>
  </w:style>
  <w:style w:type="paragraph" w:styleId="a6">
    <w:name w:val="Balloon Text"/>
    <w:basedOn w:val="a"/>
    <w:link w:val="Char2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20">
    <w:name w:val="toc 2"/>
    <w:basedOn w:val="a"/>
    <w:next w:val="a"/>
    <w:uiPriority w:val="39"/>
    <w:qFormat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宋体" w:hAnsi="宋体" w:cs="宋体"/>
      <w:kern w:val="2"/>
      <w:sz w:val="21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ahoma" w:hAnsi="Tahoma"/>
    </w:rPr>
  </w:style>
  <w:style w:type="character" w:customStyle="1" w:styleId="Char10">
    <w:name w:val="纯文本 Char1"/>
    <w:basedOn w:val="a0"/>
    <w:qFormat/>
    <w:locked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a4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8"/>
    </w:rPr>
  </w:style>
  <w:style w:type="paragraph" w:styleId="a6">
    <w:name w:val="Balloon Text"/>
    <w:basedOn w:val="a"/>
    <w:link w:val="Char2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paragraph" w:styleId="20">
    <w:name w:val="toc 2"/>
    <w:basedOn w:val="a"/>
    <w:next w:val="a"/>
    <w:uiPriority w:val="39"/>
    <w:qFormat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qFormat/>
    <w:rPr>
      <w:rFonts w:eastAsiaTheme="minorEastAsia"/>
      <w:kern w:val="2"/>
      <w:sz w:val="21"/>
      <w:szCs w:val="24"/>
    </w:rPr>
  </w:style>
  <w:style w:type="character" w:customStyle="1" w:styleId="Char1">
    <w:name w:val="纯文本 Char"/>
    <w:basedOn w:val="a0"/>
    <w:link w:val="a5"/>
    <w:qFormat/>
    <w:rPr>
      <w:rFonts w:ascii="宋体" w:eastAsia="宋体" w:hAnsi="宋体" w:cs="宋体"/>
      <w:kern w:val="2"/>
      <w:sz w:val="21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ahoma" w:hAnsi="Tahoma"/>
    </w:rPr>
  </w:style>
  <w:style w:type="character" w:customStyle="1" w:styleId="Char10">
    <w:name w:val="纯文本 Char1"/>
    <w:basedOn w:val="a0"/>
    <w:qFormat/>
    <w:locked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103</cp:revision>
  <cp:lastPrinted>2018-11-06T16:29:00Z</cp:lastPrinted>
  <dcterms:created xsi:type="dcterms:W3CDTF">2008-09-12T01:20:00Z</dcterms:created>
  <dcterms:modified xsi:type="dcterms:W3CDTF">2023-09-08T06:18:00Z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2052-10.4.0</vt:lpwstr>
  </property>
</Properties>
</file>