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5" w:firstLineChars="201"/>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附件一：采购需求</w:t>
      </w:r>
    </w:p>
    <w:p>
      <w:pPr>
        <w:spacing w:line="360" w:lineRule="auto"/>
        <w:ind w:firstLine="566" w:firstLineChars="235"/>
        <w:rPr>
          <w:b/>
          <w:bCs/>
          <w:color w:val="000000" w:themeColor="text1"/>
          <w:sz w:val="36"/>
          <w:szCs w:val="36"/>
          <w14:textFill>
            <w14:solidFill>
              <w14:schemeClr w14:val="tx1"/>
            </w14:solidFill>
          </w14:textFill>
        </w:rPr>
      </w:pPr>
      <w:r>
        <w:rPr>
          <w:rFonts w:ascii="宋体" w:hAnsi="宋体" w:cs="宋体"/>
          <w:b/>
          <w:color w:val="000000" w:themeColor="text1"/>
          <w:sz w:val="24"/>
          <w14:textFill>
            <w14:solidFill>
              <w14:schemeClr w14:val="tx1"/>
            </w14:solidFill>
          </w14:textFill>
        </w:rPr>
        <w:t>一、服务需求表</w:t>
      </w:r>
    </w:p>
    <w:tbl>
      <w:tblPr>
        <w:tblStyle w:val="9"/>
        <w:tblW w:w="8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945"/>
        <w:gridCol w:w="850"/>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2" w:type="dxa"/>
            <w:vAlign w:val="center"/>
          </w:tcPr>
          <w:p>
            <w:pPr>
              <w:pStyle w:val="19"/>
              <w:overflowPunct w:val="0"/>
              <w:spacing w:line="360" w:lineRule="exact"/>
              <w:ind w:left="38" w:leftChars="18" w:right="38" w:rightChars="18"/>
              <w:jc w:val="center"/>
              <w:rPr>
                <w:rFonts w:hint="default"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序号</w:t>
            </w:r>
          </w:p>
        </w:tc>
        <w:tc>
          <w:tcPr>
            <w:tcW w:w="1945" w:type="dxa"/>
            <w:vAlign w:val="center"/>
          </w:tcPr>
          <w:p>
            <w:pPr>
              <w:pStyle w:val="19"/>
              <w:overflowPunct w:val="0"/>
              <w:spacing w:line="360" w:lineRule="exact"/>
              <w:ind w:left="38" w:leftChars="18" w:right="38" w:rightChars="18"/>
              <w:jc w:val="center"/>
              <w:rPr>
                <w:rFonts w:hint="default"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名称</w:t>
            </w:r>
          </w:p>
        </w:tc>
        <w:tc>
          <w:tcPr>
            <w:tcW w:w="850" w:type="dxa"/>
            <w:vAlign w:val="center"/>
          </w:tcPr>
          <w:p>
            <w:pPr>
              <w:pStyle w:val="19"/>
              <w:overflowPunct w:val="0"/>
              <w:spacing w:line="360" w:lineRule="exact"/>
              <w:ind w:left="38" w:leftChars="18" w:right="38" w:rightChars="18"/>
              <w:jc w:val="center"/>
              <w:rPr>
                <w:rFonts w:hint="default"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单位及数量</w:t>
            </w:r>
          </w:p>
        </w:tc>
        <w:tc>
          <w:tcPr>
            <w:tcW w:w="5387" w:type="dxa"/>
            <w:vAlign w:val="center"/>
          </w:tcPr>
          <w:p>
            <w:pPr>
              <w:pStyle w:val="19"/>
              <w:overflowPunct w:val="0"/>
              <w:spacing w:line="360" w:lineRule="exact"/>
              <w:ind w:left="38" w:leftChars="18" w:right="38" w:rightChars="18"/>
              <w:jc w:val="center"/>
              <w:rPr>
                <w:rFonts w:hint="default"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技术参数描述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2" w:type="dxa"/>
            <w:vAlign w:val="center"/>
          </w:tcPr>
          <w:p>
            <w:pPr>
              <w:pStyle w:val="19"/>
              <w:overflowPunct w:val="0"/>
              <w:spacing w:after="15" w:afterLines="5" w:line="360" w:lineRule="exact"/>
              <w:ind w:left="38" w:leftChars="18"/>
              <w:jc w:val="center"/>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p>
        </w:tc>
        <w:tc>
          <w:tcPr>
            <w:tcW w:w="1945" w:type="dxa"/>
            <w:vAlign w:val="center"/>
          </w:tcPr>
          <w:p>
            <w:pPr>
              <w:pStyle w:val="19"/>
              <w:overflowPunct w:val="0"/>
              <w:spacing w:after="15" w:afterLines="5" w:line="360" w:lineRule="exact"/>
              <w:ind w:left="38" w:leftChars="18"/>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《宠物临床基础护理技术》出版</w:t>
            </w:r>
          </w:p>
        </w:tc>
        <w:tc>
          <w:tcPr>
            <w:tcW w:w="850" w:type="dxa"/>
            <w:vAlign w:val="center"/>
          </w:tcPr>
          <w:p>
            <w:pPr>
              <w:pStyle w:val="19"/>
              <w:overflowPunct w:val="0"/>
              <w:spacing w:after="15" w:afterLines="5" w:line="360" w:lineRule="exact"/>
              <w:ind w:left="38" w:leftChars="18"/>
              <w:jc w:val="center"/>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 项</w:t>
            </w:r>
          </w:p>
        </w:tc>
        <w:tc>
          <w:tcPr>
            <w:tcW w:w="5387" w:type="dxa"/>
            <w:vAlign w:val="center"/>
          </w:tcPr>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出版教材 1 册，教材具体参数如下：</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⑴ 版面字数：2</w:t>
            </w:r>
            <w:r>
              <w:rPr>
                <w:rFonts w:hint="default" w:ascii="宋体" w:hAnsi="宋体" w:cs="宋体"/>
                <w:color w:val="000000" w:themeColor="text1"/>
                <w:sz w:val="21"/>
                <w:szCs w:val="21"/>
                <w14:textFill>
                  <w14:solidFill>
                    <w14:schemeClr w14:val="tx1"/>
                  </w14:solidFill>
                </w14:textFill>
              </w:rPr>
              <w:t>0</w:t>
            </w:r>
            <w:r>
              <w:rPr>
                <w:rFonts w:ascii="宋体" w:hAnsi="宋体" w:cs="宋体"/>
                <w:color w:val="000000" w:themeColor="text1"/>
                <w:sz w:val="21"/>
                <w:szCs w:val="21"/>
                <w14:textFill>
                  <w14:solidFill>
                    <w14:schemeClr w14:val="tx1"/>
                  </w14:solidFill>
                </w14:textFill>
              </w:rPr>
              <w:t>0 千字以内。</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▲⑵ 图书开本：16 开。</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▲⑶ 内文用纸：70 克胶版纸。</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▲⑷ 封面用纸：250克铜版纸。</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▲⑸ 印刷方式：黑白印刷。</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▲⑹ 装订方式：活页环式装订。</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⑺</w:t>
            </w:r>
            <w:r>
              <w:rPr>
                <w:rFonts w:ascii="宋体" w:hAnsi="宋体" w:cs="宋体"/>
                <w:color w:val="000000" w:themeColor="text1"/>
                <w:spacing w:val="-12"/>
                <w:sz w:val="21"/>
                <w:szCs w:val="21"/>
                <w14:textFill>
                  <w14:solidFill>
                    <w14:schemeClr w14:val="tx1"/>
                  </w14:solidFill>
                </w14:textFill>
              </w:rPr>
              <w:t xml:space="preserve"> 整本书插入二维码≥</w:t>
            </w:r>
            <w:r>
              <w:rPr>
                <w:rFonts w:ascii="宋体" w:hAnsi="宋体" w:cs="宋体"/>
                <w:color w:val="000000" w:themeColor="text1"/>
                <w:sz w:val="21"/>
                <w:szCs w:val="21"/>
                <w14:textFill>
                  <w14:solidFill>
                    <w14:schemeClr w14:val="tx1"/>
                  </w14:solidFill>
                </w14:textFill>
              </w:rPr>
              <w:t xml:space="preserve"> 2</w:t>
            </w:r>
            <w:r>
              <w:rPr>
                <w:rFonts w:hint="default" w:ascii="宋体" w:hAnsi="宋体" w:cs="宋体"/>
                <w:color w:val="000000" w:themeColor="text1"/>
                <w:sz w:val="21"/>
                <w:szCs w:val="21"/>
                <w14:textFill>
                  <w14:solidFill>
                    <w14:schemeClr w14:val="tx1"/>
                  </w14:solidFill>
                </w14:textFill>
              </w:rPr>
              <w:t>0</w:t>
            </w:r>
            <w:r>
              <w:rPr>
                <w:rFonts w:ascii="宋体" w:hAnsi="宋体" w:cs="宋体"/>
                <w:color w:val="000000" w:themeColor="text1"/>
                <w:sz w:val="21"/>
                <w:szCs w:val="21"/>
                <w14:textFill>
                  <w14:solidFill>
                    <w14:schemeClr w14:val="tx1"/>
                  </w14:solidFill>
                </w14:textFill>
              </w:rPr>
              <w:t xml:space="preserve"> 个</w:t>
            </w:r>
            <w:r>
              <w:rPr>
                <w:rFonts w:ascii="宋体" w:hAnsi="宋体" w:cs="宋体"/>
                <w:color w:val="000000" w:themeColor="text1"/>
                <w:spacing w:val="-9"/>
                <w:sz w:val="21"/>
                <w:szCs w:val="21"/>
                <w14:textFill>
                  <w14:solidFill>
                    <w14:schemeClr w14:val="tx1"/>
                  </w14:solidFill>
                </w14:textFill>
              </w:rPr>
              <w:t>，以嵌入二维码的纸质</w:t>
            </w:r>
            <w:r>
              <w:rPr>
                <w:rFonts w:ascii="宋体" w:hAnsi="宋体" w:cs="宋体"/>
                <w:color w:val="000000" w:themeColor="text1"/>
                <w:sz w:val="21"/>
                <w:szCs w:val="21"/>
                <w14:textFill>
                  <w14:solidFill>
                    <w14:schemeClr w14:val="tx1"/>
                  </w14:solidFill>
                </w14:textFill>
              </w:rPr>
              <w:t>教材为载体，嵌入微课、视频、动画、课件、练习等。</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⑻ 交付 10 本样书。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2" w:type="dxa"/>
            <w:vAlign w:val="center"/>
          </w:tcPr>
          <w:p>
            <w:pPr>
              <w:pStyle w:val="19"/>
              <w:overflowPunct w:val="0"/>
              <w:spacing w:after="15" w:afterLines="5" w:line="360" w:lineRule="exact"/>
              <w:ind w:left="38" w:leftChars="18"/>
              <w:jc w:val="center"/>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p>
        </w:tc>
        <w:tc>
          <w:tcPr>
            <w:tcW w:w="1945" w:type="dxa"/>
            <w:vAlign w:val="center"/>
          </w:tcPr>
          <w:p>
            <w:pPr>
              <w:pStyle w:val="19"/>
              <w:overflowPunct w:val="0"/>
              <w:spacing w:after="15" w:afterLines="5" w:line="360" w:lineRule="exact"/>
              <w:ind w:left="38" w:leftChars="18"/>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《宠物训练与表演》出版</w:t>
            </w:r>
          </w:p>
        </w:tc>
        <w:tc>
          <w:tcPr>
            <w:tcW w:w="850" w:type="dxa"/>
            <w:vAlign w:val="center"/>
          </w:tcPr>
          <w:p>
            <w:pPr>
              <w:pStyle w:val="19"/>
              <w:overflowPunct w:val="0"/>
              <w:spacing w:after="15" w:afterLines="5" w:line="360" w:lineRule="exact"/>
              <w:ind w:left="38" w:leftChars="18"/>
              <w:jc w:val="center"/>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 项</w:t>
            </w:r>
          </w:p>
        </w:tc>
        <w:tc>
          <w:tcPr>
            <w:tcW w:w="5387" w:type="dxa"/>
            <w:vAlign w:val="center"/>
          </w:tcPr>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出版教材 1 册，教材具体参数如下：</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⑴ 版面字数：200 千字以内。</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▲⑵ 图书开本：16 开。</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▲⑶ 内文用纸：70 克胶版纸。</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▲⑷ 封面用纸：250 克铜版纸。</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▲⑸ 印刷方式：黑白印刷。</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▲⑹ 装订方式：活页环式装订。</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⑺</w:t>
            </w:r>
            <w:r>
              <w:rPr>
                <w:rFonts w:ascii="宋体" w:hAnsi="宋体" w:cs="宋体"/>
                <w:color w:val="000000" w:themeColor="text1"/>
                <w:spacing w:val="-12"/>
                <w:sz w:val="21"/>
                <w:szCs w:val="21"/>
                <w14:textFill>
                  <w14:solidFill>
                    <w14:schemeClr w14:val="tx1"/>
                  </w14:solidFill>
                </w14:textFill>
              </w:rPr>
              <w:t xml:space="preserve"> 整本书插入二维码≥</w:t>
            </w:r>
            <w:r>
              <w:rPr>
                <w:rFonts w:ascii="宋体" w:hAnsi="宋体" w:cs="宋体"/>
                <w:color w:val="000000" w:themeColor="text1"/>
                <w:sz w:val="21"/>
                <w:szCs w:val="21"/>
                <w14:textFill>
                  <w14:solidFill>
                    <w14:schemeClr w14:val="tx1"/>
                  </w14:solidFill>
                </w14:textFill>
              </w:rPr>
              <w:t xml:space="preserve"> 30 个</w:t>
            </w:r>
            <w:r>
              <w:rPr>
                <w:rFonts w:ascii="宋体" w:hAnsi="宋体" w:cs="宋体"/>
                <w:color w:val="000000" w:themeColor="text1"/>
                <w:spacing w:val="-9"/>
                <w:sz w:val="21"/>
                <w:szCs w:val="21"/>
                <w14:textFill>
                  <w14:solidFill>
                    <w14:schemeClr w14:val="tx1"/>
                  </w14:solidFill>
                </w14:textFill>
              </w:rPr>
              <w:t>，以嵌入二维码的纸质</w:t>
            </w:r>
            <w:r>
              <w:rPr>
                <w:rFonts w:ascii="宋体" w:hAnsi="宋体" w:cs="宋体"/>
                <w:color w:val="000000" w:themeColor="text1"/>
                <w:sz w:val="21"/>
                <w:szCs w:val="21"/>
                <w14:textFill>
                  <w14:solidFill>
                    <w14:schemeClr w14:val="tx1"/>
                  </w14:solidFill>
                </w14:textFill>
              </w:rPr>
              <w:t>教材为载体，嵌入微课、视频、动画、课件、练习等。</w:t>
            </w:r>
          </w:p>
          <w:p>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⑻ 交付 10 本样书。</w:t>
            </w:r>
          </w:p>
        </w:tc>
      </w:tr>
    </w:tbl>
    <w:p>
      <w:pPr>
        <w:spacing w:line="360" w:lineRule="auto"/>
        <w:rPr>
          <w:b/>
          <w:bCs/>
          <w:color w:val="000000" w:themeColor="text1"/>
          <w:sz w:val="28"/>
          <w:szCs w:val="36"/>
          <w14:textFill>
            <w14:solidFill>
              <w14:schemeClr w14:val="tx1"/>
            </w14:solidFill>
          </w14:textFill>
        </w:rPr>
      </w:pPr>
    </w:p>
    <w:p>
      <w:pPr>
        <w:spacing w:line="360" w:lineRule="auto"/>
        <w:rPr>
          <w:color w:val="000000" w:themeColor="text1"/>
          <w:sz w:val="28"/>
          <w:szCs w:val="36"/>
          <w14:textFill>
            <w14:solidFill>
              <w14:schemeClr w14:val="tx1"/>
            </w14:solidFill>
          </w14:textFill>
        </w:rPr>
      </w:pPr>
    </w:p>
    <w:p>
      <w:pPr>
        <w:spacing w:line="360" w:lineRule="auto"/>
        <w:rPr>
          <w:color w:val="000000" w:themeColor="text1"/>
          <w:sz w:val="28"/>
          <w:szCs w:val="36"/>
          <w14:textFill>
            <w14:solidFill>
              <w14:schemeClr w14:val="tx1"/>
            </w14:solidFill>
          </w14:textFill>
        </w:rPr>
      </w:pPr>
    </w:p>
    <w:p>
      <w:pPr>
        <w:spacing w:line="360" w:lineRule="auto"/>
        <w:rPr>
          <w:color w:val="000000" w:themeColor="text1"/>
          <w:sz w:val="28"/>
          <w:szCs w:val="36"/>
          <w14:textFill>
            <w14:solidFill>
              <w14:schemeClr w14:val="tx1"/>
            </w14:solidFill>
          </w14:textFill>
        </w:rPr>
      </w:pPr>
    </w:p>
    <w:p>
      <w:pPr>
        <w:spacing w:line="360" w:lineRule="auto"/>
        <w:rPr>
          <w:color w:val="000000" w:themeColor="text1"/>
          <w:sz w:val="28"/>
          <w:szCs w:val="36"/>
          <w14:textFill>
            <w14:solidFill>
              <w14:schemeClr w14:val="tx1"/>
            </w14:solidFill>
          </w14:textFill>
        </w:rPr>
      </w:pPr>
    </w:p>
    <w:p>
      <w:pPr>
        <w:spacing w:line="360" w:lineRule="auto"/>
        <w:rPr>
          <w:color w:val="000000" w:themeColor="text1"/>
          <w:sz w:val="28"/>
          <w:szCs w:val="36"/>
          <w14:textFill>
            <w14:solidFill>
              <w14:schemeClr w14:val="tx1"/>
            </w14:solidFill>
          </w14:textFill>
        </w:rPr>
      </w:pPr>
    </w:p>
    <w:p>
      <w:pPr>
        <w:spacing w:line="360" w:lineRule="auto"/>
        <w:rPr>
          <w:color w:val="000000" w:themeColor="text1"/>
          <w:sz w:val="28"/>
          <w:szCs w:val="36"/>
          <w14:textFill>
            <w14:solidFill>
              <w14:schemeClr w14:val="tx1"/>
            </w14:solidFill>
          </w14:textFill>
        </w:rPr>
      </w:pPr>
    </w:p>
    <w:p>
      <w:pPr>
        <w:spacing w:line="360" w:lineRule="auto"/>
        <w:ind w:firstLine="566" w:firstLineChars="235"/>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▲二、商务要求</w:t>
      </w:r>
    </w:p>
    <w:tbl>
      <w:tblPr>
        <w:tblStyle w:val="9"/>
        <w:tblW w:w="8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8" w:hRule="atLeast"/>
          <w:jc w:val="center"/>
        </w:trPr>
        <w:tc>
          <w:tcPr>
            <w:tcW w:w="1797" w:type="dxa"/>
            <w:vAlign w:val="center"/>
          </w:tcPr>
          <w:p>
            <w:pPr>
              <w:pStyle w:val="19"/>
              <w:overflowPunct w:val="0"/>
              <w:spacing w:line="360" w:lineRule="exact"/>
              <w:ind w:left="38" w:leftChars="18" w:right="38" w:rightChars="18"/>
              <w:jc w:val="center"/>
              <w:rPr>
                <w:rFonts w:hint="default" w:ascii="宋体" w:hAns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总体要求</w:t>
            </w:r>
          </w:p>
        </w:tc>
        <w:tc>
          <w:tcPr>
            <w:tcW w:w="7007" w:type="dxa"/>
            <w:vAlign w:val="center"/>
          </w:tcPr>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1、编校要求：供应商须具备或承诺成交后配备对口专业文字编辑，其中有取得副编审及以上职称者，成品教材的文字差错率在1/10000以下。</w:t>
            </w:r>
          </w:p>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2、设计要求：封面、扉页、封底设计能恰当反映教材内容，构思合理、格调健康、风格鲜明、文字准确、色彩和谐。版式设计规范、统一，字号字型、序号的使用合理。</w:t>
            </w:r>
          </w:p>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3、印刷要求：版芯正直，订口、切口、天头、地脚等规范一致；墨色均匀，压力一致，图版网点清楚、层次分明。</w:t>
            </w:r>
          </w:p>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4、装订要求：无缺页、脏页，无颠倒、顶头、倒头，装订平整。</w:t>
            </w:r>
          </w:p>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5、时间要求：成交供应商须在定稿后12个月内出版。</w:t>
            </w:r>
          </w:p>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6、在书稿编写期间，供应商应及时解答老师在编写过程中遇到的有关出版问题。</w:t>
            </w:r>
          </w:p>
          <w:p>
            <w:pPr>
              <w:pStyle w:val="19"/>
              <w:tabs>
                <w:tab w:val="left" w:pos="430"/>
              </w:tabs>
              <w:overflowPunct w:val="0"/>
              <w:spacing w:line="360" w:lineRule="exact"/>
              <w:ind w:left="80" w:leftChars="38" w:right="80" w:rightChars="38" w:firstLine="420" w:firstLineChars="200"/>
              <w:rPr>
                <w:rFonts w:hint="default" w:ascii="宋体" w:hAnsi="宋体" w:cs="宋体"/>
                <w:b/>
                <w:bCs/>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7、成交供应商须协助作者完成教材的编写阶段有关工作。</w:t>
            </w:r>
          </w:p>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8、包装及装运要求：教材出版后，成交供应商必须按采购人要求的数量将教材印制成品用牛皮纸作外包装打包成件，捆绑牢固，并在每包印制成品上贴上收件人标签，负责将包装好并贴好标签的教材印制成品交付到采购人指定地点。以上费用均由成交供应商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jc w:val="center"/>
        </w:trPr>
        <w:tc>
          <w:tcPr>
            <w:tcW w:w="1797" w:type="dxa"/>
            <w:vAlign w:val="center"/>
          </w:tcPr>
          <w:p>
            <w:pPr>
              <w:pStyle w:val="19"/>
              <w:overflowPunct w:val="0"/>
              <w:spacing w:line="360" w:lineRule="exact"/>
              <w:ind w:left="38" w:leftChars="18" w:right="38" w:rightChars="18"/>
              <w:jc w:val="center"/>
              <w:rPr>
                <w:rFonts w:hint="default" w:ascii="宋体" w:hAns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服务要求</w:t>
            </w:r>
          </w:p>
        </w:tc>
        <w:tc>
          <w:tcPr>
            <w:tcW w:w="7007" w:type="dxa"/>
            <w:vAlign w:val="center"/>
          </w:tcPr>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1、成交供应商负责按采购人要求进行版面设计，并在采购人提出的时间内将版式设计方案提供给采购人审定。</w:t>
            </w:r>
          </w:p>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2、成交供应商在印刷前应将印刷清样给采购人审核，采购人确定无误、无修改后方可印刷。</w:t>
            </w:r>
          </w:p>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3、在书稿印刷前承诺根据采购人需求对书稿内容和设计方案等进行合理化修改。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0" w:hRule="atLeast"/>
          <w:jc w:val="center"/>
        </w:trPr>
        <w:tc>
          <w:tcPr>
            <w:tcW w:w="1797" w:type="dxa"/>
            <w:vAlign w:val="center"/>
          </w:tcPr>
          <w:p>
            <w:pPr>
              <w:pStyle w:val="19"/>
              <w:overflowPunct w:val="0"/>
              <w:spacing w:line="360" w:lineRule="exact"/>
              <w:ind w:left="38" w:leftChars="18" w:right="38" w:rightChars="18"/>
              <w:jc w:val="center"/>
              <w:rPr>
                <w:rFonts w:hint="default" w:ascii="宋体" w:hAns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售后服务保障要求</w:t>
            </w:r>
          </w:p>
        </w:tc>
        <w:tc>
          <w:tcPr>
            <w:tcW w:w="7007" w:type="dxa"/>
            <w:vAlign w:val="center"/>
          </w:tcPr>
          <w:p>
            <w:pPr>
              <w:overflowPunct w:val="0"/>
              <w:spacing w:line="360" w:lineRule="exact"/>
              <w:ind w:left="80" w:leftChars="38" w:right="80" w:rightChars="38" w:firstLine="422" w:firstLineChars="200"/>
              <w:jc w:val="left"/>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1、本书要求公开出版，每种教材均须提供正规国际标准书号，书号必须由成交供应商提供。</w:t>
            </w:r>
          </w:p>
          <w:p>
            <w:pPr>
              <w:overflowPunct w:val="0"/>
              <w:spacing w:line="360" w:lineRule="exact"/>
              <w:ind w:left="80" w:leftChars="38" w:right="80" w:rightChars="38" w:firstLine="422" w:firstLineChars="200"/>
              <w:jc w:val="lef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w:t>
            </w:r>
            <w:r>
              <w:rPr>
                <w:rFonts w:hint="eastAsia" w:ascii="宋体" w:hAnsi="宋体" w:cs="宋体"/>
                <w:b/>
                <w:bCs/>
                <w:color w:val="000000" w:themeColor="text1"/>
                <w:spacing w:val="-3"/>
                <w:szCs w:val="21"/>
                <w14:textFill>
                  <w14:solidFill>
                    <w14:schemeClr w14:val="tx1"/>
                  </w14:solidFill>
                </w14:textFill>
              </w:rPr>
              <w:t>按国家有关产品“三包”规定执行“三包”，自交货验收合格之日起</w:t>
            </w:r>
            <w:r>
              <w:rPr>
                <w:rFonts w:hint="eastAsia" w:ascii="宋体" w:hAnsi="宋体" w:cs="宋体"/>
                <w:b/>
                <w:bCs/>
                <w:color w:val="000000" w:themeColor="text1"/>
                <w:spacing w:val="-1"/>
                <w:szCs w:val="21"/>
                <w14:textFill>
                  <w14:solidFill>
                    <w14:schemeClr w14:val="tx1"/>
                  </w14:solidFill>
                </w14:textFill>
              </w:rPr>
              <w:t>所有出版物提供不少于</w:t>
            </w:r>
            <w:r>
              <w:rPr>
                <w:rFonts w:hint="eastAsia" w:ascii="宋体" w:hAnsi="宋体" w:cs="宋体"/>
                <w:b/>
                <w:bCs/>
                <w:color w:val="000000" w:themeColor="text1"/>
                <w:spacing w:val="17"/>
                <w:szCs w:val="21"/>
                <w14:textFill>
                  <w14:solidFill>
                    <w14:schemeClr w14:val="tx1"/>
                  </w14:solidFill>
                </w14:textFill>
              </w:rPr>
              <w:t>一</w:t>
            </w:r>
            <w:r>
              <w:rPr>
                <w:rFonts w:hint="eastAsia" w:ascii="宋体" w:hAnsi="宋体" w:cs="宋体"/>
                <w:b/>
                <w:bCs/>
                <w:color w:val="000000" w:themeColor="text1"/>
                <w:spacing w:val="9"/>
                <w:szCs w:val="21"/>
                <w14:textFill>
                  <w14:solidFill>
                    <w14:schemeClr w14:val="tx1"/>
                  </w14:solidFill>
                </w14:textFill>
              </w:rPr>
              <w:t>年</w:t>
            </w:r>
            <w:r>
              <w:rPr>
                <w:rFonts w:hint="eastAsia" w:ascii="宋体" w:hAnsi="宋体" w:cs="宋体"/>
                <w:b/>
                <w:bCs/>
                <w:color w:val="000000" w:themeColor="text1"/>
                <w:spacing w:val="-2"/>
                <w:szCs w:val="21"/>
                <w14:textFill>
                  <w14:solidFill>
                    <w14:schemeClr w14:val="tx1"/>
                  </w14:solidFill>
                </w14:textFill>
              </w:rPr>
              <w:t>的质保</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4"/>
                <w:szCs w:val="21"/>
                <w14:textFill>
                  <w14:solidFill>
                    <w14:schemeClr w14:val="tx1"/>
                  </w14:solidFill>
                </w14:textFill>
              </w:rPr>
              <w:t>分项货物要求中有特别注明的，按特别</w:t>
            </w:r>
            <w:r>
              <w:rPr>
                <w:rFonts w:hint="eastAsia" w:ascii="宋体" w:hAnsi="宋体" w:cs="宋体"/>
                <w:color w:val="000000" w:themeColor="text1"/>
                <w:spacing w:val="-2"/>
                <w:szCs w:val="21"/>
                <w14:textFill>
                  <w14:solidFill>
                    <w14:schemeClr w14:val="tx1"/>
                  </w14:solidFill>
                </w14:textFill>
              </w:rPr>
              <w:t>注明的执行</w:t>
            </w:r>
            <w:r>
              <w:rPr>
                <w:rFonts w:hint="eastAsia" w:ascii="宋体" w:hAnsi="宋体" w:cs="宋体"/>
                <w:color w:val="000000" w:themeColor="text1"/>
                <w:szCs w:val="21"/>
                <w14:textFill>
                  <w14:solidFill>
                    <w14:schemeClr w14:val="tx1"/>
                  </w14:solidFill>
                </w14:textFill>
              </w:rPr>
              <w:t>）。</w:t>
            </w:r>
          </w:p>
          <w:p>
            <w:pPr>
              <w:overflowPunct w:val="0"/>
              <w:spacing w:line="360" w:lineRule="exact"/>
              <w:ind w:left="80" w:leftChars="38" w:right="80" w:rightChars="38"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从通过验收即日起质保期内所有质量问题以免费人工及免费更换标准上门服务，并提供终身维护。</w:t>
            </w:r>
          </w:p>
          <w:p>
            <w:pPr>
              <w:overflowPunct w:val="0"/>
              <w:spacing w:line="360" w:lineRule="exact"/>
              <w:ind w:left="80" w:leftChars="38" w:right="80" w:rightChars="38"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售后服务时间：自教材出版品最终验收合格并交付使用之日起计算，若教材出版品在最终使用者手中出现质量问题时，成交人应该在接到通知后24小时内给出解决方案，3天内免费更换有质量问题的刊物且进行更换、退货，费用由成交供应商承担。</w:t>
            </w:r>
          </w:p>
          <w:p>
            <w:pPr>
              <w:overflowPunct w:val="0"/>
              <w:spacing w:line="360" w:lineRule="exact"/>
              <w:ind w:left="80" w:leftChars="38" w:right="80" w:rightChars="38" w:firstLine="408"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成交供应商在服务期内组织采购人进行指导编写的相关培训，培训地点为采购人指定地点，费用包含在此次报价中。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1797" w:type="dxa"/>
            <w:vAlign w:val="center"/>
          </w:tcPr>
          <w:p>
            <w:pPr>
              <w:pStyle w:val="19"/>
              <w:overflowPunct w:val="0"/>
              <w:spacing w:line="360" w:lineRule="exact"/>
              <w:ind w:left="38" w:leftChars="18" w:right="38" w:rightChars="18"/>
              <w:jc w:val="center"/>
              <w:rPr>
                <w:rFonts w:hint="default" w:ascii="宋体" w:hAns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质量要求</w:t>
            </w:r>
          </w:p>
        </w:tc>
        <w:tc>
          <w:tcPr>
            <w:tcW w:w="7007" w:type="dxa"/>
            <w:vAlign w:val="center"/>
          </w:tcPr>
          <w:p>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纸质图书要保证印刷质量和制作质量。如出现非因采购人原因引起的质量问题，由成交人负责重新制作。（费用由成交人负责）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97" w:type="dxa"/>
            <w:vAlign w:val="center"/>
          </w:tcPr>
          <w:p>
            <w:pPr>
              <w:spacing w:line="3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报价要求</w:t>
            </w:r>
          </w:p>
        </w:tc>
        <w:tc>
          <w:tcPr>
            <w:tcW w:w="7007" w:type="dxa"/>
            <w:vAlign w:val="center"/>
          </w:tcPr>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报价是履行合同的最终价格，报价已包括了完成本项目服务工作所需的所有费用，包括但不限于管理费、设计费、编校费、印制费、运输费、税费等。</w:t>
            </w:r>
          </w:p>
          <w:p>
            <w:pPr>
              <w:spacing w:line="360" w:lineRule="exact"/>
              <w:ind w:left="80" w:leftChars="38" w:right="80" w:rightChars="38"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注：供应商自行考虑完成项目所需的费用，报价中应包含全部内容， 成交后采购人不再另行支付额外费用。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1797" w:type="dxa"/>
            <w:vAlign w:val="center"/>
          </w:tcPr>
          <w:p>
            <w:pPr>
              <w:spacing w:line="3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交货时间及地点</w:t>
            </w:r>
          </w:p>
        </w:tc>
        <w:tc>
          <w:tcPr>
            <w:tcW w:w="7007" w:type="dxa"/>
            <w:vAlign w:val="center"/>
          </w:tcPr>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交货时间：成交供应商在定稿后12个月内出版（包括取得正规出版书号和交付样书）并验收合格。</w:t>
            </w:r>
          </w:p>
          <w:p>
            <w:pPr>
              <w:spacing w:line="360" w:lineRule="exact"/>
              <w:ind w:left="80" w:leftChars="38" w:right="80" w:rightChars="38"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97" w:type="dxa"/>
            <w:vAlign w:val="center"/>
          </w:tcPr>
          <w:p>
            <w:pPr>
              <w:spacing w:line="3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付款方式</w:t>
            </w:r>
          </w:p>
        </w:tc>
        <w:tc>
          <w:tcPr>
            <w:tcW w:w="7007" w:type="dxa"/>
            <w:vAlign w:val="center"/>
          </w:tcPr>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付款方式</w:t>
            </w:r>
            <w:r>
              <w:rPr>
                <w:rFonts w:hint="eastAsia" w:ascii="宋体" w:hAnsi="宋体" w:cs="宋体"/>
                <w:color w:val="000000" w:themeColor="text1"/>
                <w:szCs w:val="21"/>
                <w14:textFill>
                  <w14:solidFill>
                    <w14:schemeClr w14:val="tx1"/>
                  </w14:solidFill>
                </w14:textFill>
              </w:rPr>
              <w:t>：按采购人规定程序办理</w:t>
            </w:r>
          </w:p>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本项目款分</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次拨付，采购人与成交供应商签订合同后，采购人支付至合同金额的30%作为项目预付款；成交供应商提供版式、封面等设计方案，经采购人确认后，成交供应商制作样书并全部交付给采购人，采购人支付至合同金额的100%。</w:t>
            </w:r>
          </w:p>
          <w:p>
            <w:pPr>
              <w:spacing w:line="360" w:lineRule="exact"/>
              <w:ind w:left="80" w:leftChars="38" w:right="80" w:rightChars="38"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支付的款项均在成交供应商向采购人出具合格的增值税发票后30个日历日内办理付款手续。如成交人未按国家要求开具发票，或未按合同履约的，视为违约，采购人有权扣除履约保证金或解除合同，并追究成交人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97" w:type="dxa"/>
            <w:vAlign w:val="center"/>
          </w:tcPr>
          <w:p>
            <w:pPr>
              <w:pStyle w:val="4"/>
              <w:snapToGrid w:val="0"/>
              <w:spacing w:line="320" w:lineRule="exact"/>
              <w:jc w:val="center"/>
              <w:rPr>
                <w:bCs/>
                <w:color w:val="000000" w:themeColor="text1"/>
                <w14:textFill>
                  <w14:solidFill>
                    <w14:schemeClr w14:val="tx1"/>
                  </w14:solidFill>
                </w14:textFill>
              </w:rPr>
            </w:pPr>
            <w:r>
              <w:rPr>
                <w:rFonts w:hint="eastAsia" w:hAnsi="宋体" w:cs="宋体"/>
                <w:bCs/>
                <w:color w:val="000000" w:themeColor="text1"/>
                <w:sz w:val="21"/>
                <w14:textFill>
                  <w14:solidFill>
                    <w14:schemeClr w14:val="tx1"/>
                  </w14:solidFill>
                </w14:textFill>
              </w:rPr>
              <w:t>履约要求</w:t>
            </w:r>
          </w:p>
        </w:tc>
        <w:tc>
          <w:tcPr>
            <w:tcW w:w="7007" w:type="dxa"/>
            <w:vAlign w:val="center"/>
          </w:tcPr>
          <w:p>
            <w:pPr>
              <w:spacing w:line="360" w:lineRule="exact"/>
              <w:ind w:left="78" w:leftChars="37" w:right="78" w:rightChars="37"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1、应本着诚实信用的原则参加采购活动。供应商成交后，应当按规定与采购人签订政府采购合同，并严格按合同履约。</w:t>
            </w:r>
          </w:p>
          <w:p>
            <w:pPr>
              <w:spacing w:line="360" w:lineRule="exact"/>
              <w:ind w:left="78" w:leftChars="37" w:right="78" w:rightChars="37"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当全面履行合同的义务，为采购人提供符合质量标准规定的货物、工程和服务。提供的货物必须符合国家、行业或地方标准的规定；其实物质量应符合产品或其包装上注明采用的产品标准，符合以产品说明、实物样品等方式表明的质量状况；提供的服务符合有关服务规范的要求，按合同提供相关技术资料、合格证明等文件或材料，并对自己生产或销售的货物质量、售后服务等负责，提供的货物自发货验收之日起按国家“三包”规定执行。</w:t>
            </w:r>
          </w:p>
          <w:p>
            <w:pPr>
              <w:spacing w:line="360" w:lineRule="exact"/>
              <w:ind w:left="78" w:leftChars="37" w:right="78" w:rightChars="37"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3、提供假冒伪劣产品、降低服务标准和质量等违反合同约定或违法违规行为的，应承担相应的法律责任。</w:t>
            </w:r>
          </w:p>
          <w:p>
            <w:pPr>
              <w:pStyle w:val="4"/>
              <w:snapToGrid w:val="0"/>
              <w:spacing w:line="360" w:lineRule="exact"/>
              <w:ind w:left="78" w:leftChars="37" w:right="78" w:rightChars="37" w:firstLine="420" w:firstLineChars="200"/>
              <w:rPr>
                <w:rFonts w:hAnsi="宋体" w:cs="宋体"/>
                <w:color w:val="000000" w:themeColor="text1"/>
                <w14:textFill>
                  <w14:solidFill>
                    <w14:schemeClr w14:val="tx1"/>
                  </w14:solidFill>
                </w14:textFill>
              </w:rPr>
            </w:pPr>
            <w:r>
              <w:rPr>
                <w:rFonts w:hint="eastAsia" w:hAnsi="宋体"/>
                <w:color w:val="000000" w:themeColor="text1"/>
                <w:sz w:val="21"/>
                <w14:textFill>
                  <w14:solidFill>
                    <w14:schemeClr w14:val="tx1"/>
                  </w14:solidFill>
                </w14:textFill>
              </w:rPr>
              <w:t>4、法律、法规和规章规定的其他职责。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97" w:type="dxa"/>
            <w:vAlign w:val="center"/>
          </w:tcPr>
          <w:p>
            <w:pPr>
              <w:snapToGrid w:val="0"/>
              <w:spacing w:line="320" w:lineRule="exact"/>
              <w:jc w:val="center"/>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履约保证金</w:t>
            </w:r>
          </w:p>
        </w:tc>
        <w:tc>
          <w:tcPr>
            <w:tcW w:w="7007" w:type="dxa"/>
            <w:vAlign w:val="center"/>
          </w:tcPr>
          <w:p>
            <w:pPr>
              <w:snapToGrid w:val="0"/>
              <w:spacing w:line="360" w:lineRule="exact"/>
              <w:ind w:left="78" w:leftChars="37" w:right="78" w:rightChars="37"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w:t>
            </w:r>
            <w:r>
              <w:rPr>
                <w:rFonts w:hint="eastAsia" w:ascii="宋体" w:hAnsi="宋体" w:cs="宋体"/>
                <w:color w:val="000000" w:themeColor="text1"/>
                <w:szCs w:val="21"/>
                <w14:textFill>
                  <w14:solidFill>
                    <w14:schemeClr w14:val="tx1"/>
                  </w14:solidFill>
                </w14:textFill>
              </w:rPr>
              <w:t>同签订前2日内，成交供应商须按采购人要求缴纳履约保证金，金额为成交金额的5%，</w:t>
            </w:r>
            <w:r>
              <w:rPr>
                <w:rFonts w:hint="eastAsia"/>
                <w:color w:val="000000" w:themeColor="text1"/>
                <w:szCs w:val="21"/>
                <w14:textFill>
                  <w14:solidFill>
                    <w14:schemeClr w14:val="tx1"/>
                  </w14:solidFill>
                </w14:textFill>
              </w:rPr>
              <w:t>履约保证金在所有货物验收合格并交付使用后自动转化为质量保证金，质量保证期内无质量问题且成交供应商能按服务承诺执行，则采购人在质量保证期后五</w:t>
            </w:r>
            <w:r>
              <w:rPr>
                <w:color w:val="000000" w:themeColor="text1"/>
                <w:szCs w:val="21"/>
                <w14:textFill>
                  <w14:solidFill>
                    <w14:schemeClr w14:val="tx1"/>
                  </w14:solidFill>
                </w14:textFill>
              </w:rPr>
              <w:t>个工作日内</w:t>
            </w:r>
            <w:r>
              <w:rPr>
                <w:rFonts w:hint="eastAsia"/>
                <w:color w:val="000000" w:themeColor="text1"/>
                <w:szCs w:val="21"/>
                <w14:textFill>
                  <w14:solidFill>
                    <w14:schemeClr w14:val="tx1"/>
                  </w14:solidFill>
                </w14:textFill>
              </w:rPr>
              <w:t>，全额退还，不计利息。</w:t>
            </w:r>
            <w:r>
              <w:rPr>
                <w:rFonts w:hint="eastAsia" w:ascii="宋体" w:hAnsi="宋体" w:cs="宋体"/>
                <w:color w:val="000000" w:themeColor="text1"/>
                <w:szCs w:val="21"/>
                <w14:textFill>
                  <w14:solidFill>
                    <w14:schemeClr w14:val="tx1"/>
                  </w14:solidFill>
                </w14:textFill>
              </w:rPr>
              <w:t>如成交供应商未能按合同约定履行合同的，采购人有权没收全部履约保证金，并按合同相关条</w:t>
            </w:r>
            <w:r>
              <w:rPr>
                <w:rFonts w:hint="eastAsia"/>
                <w:color w:val="000000" w:themeColor="text1"/>
                <w:szCs w:val="21"/>
                <w14:textFill>
                  <w14:solidFill>
                    <w14:schemeClr w14:val="tx1"/>
                  </w14:solidFill>
                </w14:textFill>
              </w:rPr>
              <w:t>款追究成交供应商责任。</w:t>
            </w:r>
            <w:r>
              <w:rPr>
                <w:color w:val="000000" w:themeColor="text1"/>
                <w:szCs w:val="21"/>
                <w14:textFill>
                  <w14:solidFill>
                    <w14:schemeClr w14:val="tx1"/>
                  </w14:solidFill>
                </w14:textFill>
              </w:rPr>
              <w:t>如：</w:t>
            </w:r>
          </w:p>
          <w:p>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（1）成交供应商提供的货物规格、技术标准、材料未达到其响应文件所承诺的；</w:t>
            </w:r>
          </w:p>
          <w:p>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（2）成交供应商提供的货物经查证无法得到生产厂家正规售后服务的；</w:t>
            </w:r>
          </w:p>
          <w:p>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（3）成交供应商提供的货物未经正规合法经销渠道的；</w:t>
            </w:r>
          </w:p>
          <w:p>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（4）成交供应商提供的货物侵犯了第三方合法权益而引发了纠纷或诉讼，或由于成交供应商自身原因导致无法按时交付使用的；</w:t>
            </w:r>
          </w:p>
          <w:p>
            <w:pPr>
              <w:pStyle w:val="4"/>
              <w:snapToGrid w:val="0"/>
              <w:spacing w:line="360" w:lineRule="exact"/>
              <w:ind w:left="78" w:leftChars="37" w:right="78" w:rightChars="37" w:firstLine="420" w:firstLineChars="200"/>
              <w:rPr>
                <w:rFonts w:hAnsi="宋体" w:eastAsia="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（5）未按采购方要求和服务承诺及时到达现场更换，或拖延时间的，导致采购方不能按时发放的。</w:t>
            </w:r>
          </w:p>
          <w:p>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履约保证金账户：</w:t>
            </w:r>
          </w:p>
          <w:p>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名  称：广西农牧工程学校</w:t>
            </w:r>
          </w:p>
          <w:p>
            <w:pPr>
              <w:pStyle w:val="4"/>
              <w:snapToGrid w:val="0"/>
              <w:spacing w:line="360" w:lineRule="exact"/>
              <w:ind w:left="78" w:leftChars="37" w:right="78" w:rightChars="37" w:firstLine="420" w:firstLineChars="200"/>
              <w:rPr>
                <w:rFonts w:hAnsi="宋体" w:eastAsia="宋体" w:cs="宋体"/>
                <w:color w:val="000000" w:themeColor="text1"/>
                <w:sz w:val="21"/>
                <w:u w:val="single"/>
                <w14:textFill>
                  <w14:solidFill>
                    <w14:schemeClr w14:val="tx1"/>
                  </w14:solidFill>
                </w14:textFill>
              </w:rPr>
            </w:pPr>
            <w:r>
              <w:rPr>
                <w:rFonts w:hint="eastAsia" w:hAnsi="宋体" w:cs="宋体"/>
                <w:color w:val="000000" w:themeColor="text1"/>
                <w:sz w:val="21"/>
                <w14:textFill>
                  <w14:solidFill>
                    <w14:schemeClr w14:val="tx1"/>
                  </w14:solidFill>
                </w14:textFill>
              </w:rPr>
              <w:t xml:space="preserve">开户行：柳州农行沙塘分理处             </w:t>
            </w:r>
          </w:p>
          <w:p>
            <w:pPr>
              <w:pStyle w:val="4"/>
              <w:snapToGrid w:val="0"/>
              <w:spacing w:line="360" w:lineRule="exact"/>
              <w:ind w:left="78" w:leftChars="37" w:right="78" w:rightChars="37" w:firstLine="420" w:firstLineChars="200"/>
              <w:rPr>
                <w:rFonts w:hAnsi="宋体" w:cs="宋体"/>
                <w:color w:val="000000" w:themeColor="text1"/>
                <w:sz w:val="21"/>
                <w:u w:val="single"/>
                <w14:textFill>
                  <w14:solidFill>
                    <w14:schemeClr w14:val="tx1"/>
                  </w14:solidFill>
                </w14:textFill>
              </w:rPr>
            </w:pPr>
            <w:r>
              <w:rPr>
                <w:rFonts w:hint="eastAsia" w:hAnsi="宋体" w:cs="宋体"/>
                <w:color w:val="000000" w:themeColor="text1"/>
                <w:sz w:val="21"/>
                <w14:textFill>
                  <w14:solidFill>
                    <w14:schemeClr w14:val="tx1"/>
                  </w14:solidFill>
                </w14:textFill>
              </w:rPr>
              <w:t>账  号：20114801040000113</w:t>
            </w:r>
          </w:p>
          <w:p>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转账时注明：××××项目履约保证金</w:t>
            </w:r>
          </w:p>
          <w:p>
            <w:pPr>
              <w:pStyle w:val="4"/>
              <w:snapToGrid w:val="0"/>
              <w:spacing w:line="360" w:lineRule="exact"/>
              <w:ind w:left="78" w:leftChars="37" w:right="78" w:rightChars="37" w:firstLine="420" w:firstLineChars="200"/>
              <w:rPr>
                <w:rFonts w:hAnsi="宋体" w:cs="宋体"/>
                <w:color w:val="000000" w:themeColor="text1"/>
                <w14:textFill>
                  <w14:solidFill>
                    <w14:schemeClr w14:val="tx1"/>
                  </w14:solidFill>
                </w14:textFill>
              </w:rPr>
            </w:pPr>
            <w:r>
              <w:rPr>
                <w:rFonts w:hint="eastAsia" w:hAnsi="宋体" w:cs="宋体"/>
                <w:color w:val="000000" w:themeColor="text1"/>
                <w:sz w:val="21"/>
                <w14:textFill>
                  <w14:solidFill>
                    <w14:schemeClr w14:val="tx1"/>
                  </w14:solidFill>
                </w14:textFill>
              </w:rPr>
              <w:t>转账后持银行回执复印件、成交通知书及合同到广西农牧工程学校签定合同</w:t>
            </w:r>
            <w:r>
              <w:rPr>
                <w:rFonts w:hAnsi="宋体" w:cs="宋体"/>
                <w:color w:val="000000" w:themeColor="text1"/>
                <w:sz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4" w:hRule="atLeast"/>
          <w:jc w:val="center"/>
        </w:trPr>
        <w:tc>
          <w:tcPr>
            <w:tcW w:w="1797" w:type="dxa"/>
            <w:vAlign w:val="center"/>
          </w:tcPr>
          <w:p>
            <w:pPr>
              <w:spacing w:line="3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其他要求</w:t>
            </w:r>
          </w:p>
        </w:tc>
        <w:tc>
          <w:tcPr>
            <w:tcW w:w="7007" w:type="dxa"/>
            <w:vAlign w:val="center"/>
          </w:tcPr>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1、供应商必须严格按照经采购人评审的编纂出版方案来编辑，根据需要可增减或调整部分内容，不得向其他单位或个人外包出版任务。</w:t>
            </w:r>
          </w:p>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2、书籍不允许出现任何形式的赞助、广告画面及文字。不得以采购人和有关部门的名义拉赞助、做广告，不得出现任何有损采购人形象的行为， 否则，由此产生的违法违纪问题由成交人承担全部责任。</w:t>
            </w:r>
          </w:p>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报价必须包括印前、印中及印后所有纸张、印刷、耗材及服务、光盘的费用，包括采购、运输、劳务、管理、利润、税金、保险、协调、售后服务、配送以及所有的不定因素的风险等所有可能发生的一切费用。采购人不再支付任何费用。</w:t>
            </w:r>
          </w:p>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4、提供编写指导、审稿、编辑、排版、校对、审读、封面设计、印制等完整服务，设计要新颖，制版要精确，并根据采购人要求进行修改；</w:t>
            </w:r>
          </w:p>
          <w:p>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5、如涉及审稿、编辑、排版、校对、审读、封面设计等，按国家有关出版管理规定执行，费用由成交供应商负责。</w:t>
            </w:r>
          </w:p>
        </w:tc>
      </w:tr>
    </w:tbl>
    <w:p>
      <w:pPr>
        <w:spacing w:line="360" w:lineRule="auto"/>
        <w:rPr>
          <w:rFonts w:ascii="宋体" w:hAnsi="宋体" w:cs="宋体"/>
          <w:b/>
          <w:color w:val="000000" w:themeColor="text1"/>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5ZDk0ZTZjOTExMzk1YjgzOWQ2MDg3OTI2MDIxNjAifQ=="/>
  </w:docVars>
  <w:rsids>
    <w:rsidRoot w:val="36DF2765"/>
    <w:rsid w:val="000566FF"/>
    <w:rsid w:val="00075729"/>
    <w:rsid w:val="000831B4"/>
    <w:rsid w:val="000E7226"/>
    <w:rsid w:val="00127672"/>
    <w:rsid w:val="00135476"/>
    <w:rsid w:val="001552EC"/>
    <w:rsid w:val="001C17BD"/>
    <w:rsid w:val="002142D1"/>
    <w:rsid w:val="002D3633"/>
    <w:rsid w:val="003D1202"/>
    <w:rsid w:val="003E21E6"/>
    <w:rsid w:val="00432D05"/>
    <w:rsid w:val="00445EB0"/>
    <w:rsid w:val="004A18AD"/>
    <w:rsid w:val="005D2317"/>
    <w:rsid w:val="006321E4"/>
    <w:rsid w:val="00682529"/>
    <w:rsid w:val="00692E46"/>
    <w:rsid w:val="00715FED"/>
    <w:rsid w:val="00722735"/>
    <w:rsid w:val="00722E6A"/>
    <w:rsid w:val="007A5602"/>
    <w:rsid w:val="007D3D2C"/>
    <w:rsid w:val="00834309"/>
    <w:rsid w:val="0083778C"/>
    <w:rsid w:val="00846133"/>
    <w:rsid w:val="00847F8A"/>
    <w:rsid w:val="00852062"/>
    <w:rsid w:val="008D3962"/>
    <w:rsid w:val="008D6A01"/>
    <w:rsid w:val="008E7E5C"/>
    <w:rsid w:val="009041E0"/>
    <w:rsid w:val="00951C3A"/>
    <w:rsid w:val="009E797D"/>
    <w:rsid w:val="00A21393"/>
    <w:rsid w:val="00AC370F"/>
    <w:rsid w:val="00B16210"/>
    <w:rsid w:val="00B64628"/>
    <w:rsid w:val="00B97A88"/>
    <w:rsid w:val="00BD6D51"/>
    <w:rsid w:val="00BF70F3"/>
    <w:rsid w:val="00C53E04"/>
    <w:rsid w:val="00C6208C"/>
    <w:rsid w:val="00D910CA"/>
    <w:rsid w:val="00DD4959"/>
    <w:rsid w:val="00DD5ECC"/>
    <w:rsid w:val="00E06D8B"/>
    <w:rsid w:val="00E157FF"/>
    <w:rsid w:val="00E23582"/>
    <w:rsid w:val="00EB41FF"/>
    <w:rsid w:val="00F30A9B"/>
    <w:rsid w:val="00F30E08"/>
    <w:rsid w:val="00F74A57"/>
    <w:rsid w:val="00FC13A0"/>
    <w:rsid w:val="04B213C1"/>
    <w:rsid w:val="123F5112"/>
    <w:rsid w:val="19B32B29"/>
    <w:rsid w:val="1A1226C4"/>
    <w:rsid w:val="21084A03"/>
    <w:rsid w:val="22723AE6"/>
    <w:rsid w:val="242239E6"/>
    <w:rsid w:val="2D6D1A79"/>
    <w:rsid w:val="333C6176"/>
    <w:rsid w:val="343246EB"/>
    <w:rsid w:val="36DF2765"/>
    <w:rsid w:val="39FD7407"/>
    <w:rsid w:val="3ABC7B9C"/>
    <w:rsid w:val="403A6E92"/>
    <w:rsid w:val="425F59DD"/>
    <w:rsid w:val="44095C00"/>
    <w:rsid w:val="45CC3389"/>
    <w:rsid w:val="4A484FA8"/>
    <w:rsid w:val="4DB210B7"/>
    <w:rsid w:val="50DE3097"/>
    <w:rsid w:val="5AB67D0C"/>
    <w:rsid w:val="5E543AC4"/>
    <w:rsid w:val="68C31AF3"/>
    <w:rsid w:val="6C303C82"/>
    <w:rsid w:val="74B724C5"/>
    <w:rsid w:val="7DCB51F3"/>
    <w:rsid w:val="ECB885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kern w:val="0"/>
      <w:sz w:val="20"/>
    </w:rPr>
  </w:style>
  <w:style w:type="paragraph" w:styleId="4">
    <w:name w:val="Plain Text"/>
    <w:basedOn w:val="1"/>
    <w:link w:val="18"/>
    <w:qFormat/>
    <w:uiPriority w:val="0"/>
    <w:rPr>
      <w:rFonts w:ascii="宋体" w:hAnsi="Courier New"/>
      <w:kern w:val="0"/>
      <w:sz w:val="20"/>
      <w:szCs w:val="21"/>
    </w:rPr>
  </w:style>
  <w:style w:type="paragraph" w:styleId="5">
    <w:name w:val="Balloon Text"/>
    <w:basedOn w:val="1"/>
    <w:link w:val="21"/>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qFormat/>
    <w:uiPriority w:val="0"/>
    <w:rPr>
      <w:sz w:val="21"/>
      <w:szCs w:val="21"/>
    </w:rPr>
  </w:style>
  <w:style w:type="paragraph" w:customStyle="1" w:styleId="14">
    <w:name w:val="_Style 1"/>
    <w:basedOn w:val="1"/>
    <w:qFormat/>
    <w:uiPriority w:val="0"/>
    <w:pPr>
      <w:ind w:firstLine="420" w:firstLineChars="200"/>
    </w:pPr>
  </w:style>
  <w:style w:type="paragraph" w:styleId="15">
    <w:name w:val="List Paragraph"/>
    <w:basedOn w:val="1"/>
    <w:qFormat/>
    <w:uiPriority w:val="34"/>
    <w:pPr>
      <w:ind w:firstLine="420" w:firstLineChars="200"/>
    </w:pPr>
  </w:style>
  <w:style w:type="character" w:customStyle="1" w:styleId="16">
    <w:name w:val="页眉 字符"/>
    <w:basedOn w:val="11"/>
    <w:link w:val="7"/>
    <w:qFormat/>
    <w:uiPriority w:val="0"/>
    <w:rPr>
      <w:rFonts w:asciiTheme="minorHAnsi" w:hAnsiTheme="minorHAnsi" w:eastAsiaTheme="minorEastAsia" w:cstheme="minorBidi"/>
      <w:kern w:val="2"/>
      <w:sz w:val="18"/>
      <w:szCs w:val="18"/>
    </w:rPr>
  </w:style>
  <w:style w:type="character" w:customStyle="1" w:styleId="17">
    <w:name w:val="页脚 字符"/>
    <w:basedOn w:val="11"/>
    <w:link w:val="6"/>
    <w:qFormat/>
    <w:uiPriority w:val="0"/>
    <w:rPr>
      <w:rFonts w:asciiTheme="minorHAnsi" w:hAnsiTheme="minorHAnsi" w:eastAsiaTheme="minorEastAsia" w:cstheme="minorBidi"/>
      <w:kern w:val="2"/>
      <w:sz w:val="18"/>
      <w:szCs w:val="18"/>
    </w:rPr>
  </w:style>
  <w:style w:type="character" w:customStyle="1" w:styleId="18">
    <w:name w:val="纯文本 字符"/>
    <w:link w:val="4"/>
    <w:qFormat/>
    <w:uiPriority w:val="0"/>
    <w:rPr>
      <w:rFonts w:ascii="宋体" w:hAnsi="Courier New" w:eastAsiaTheme="minorEastAsia" w:cstheme="minorBidi"/>
      <w:szCs w:val="21"/>
    </w:rPr>
  </w:style>
  <w:style w:type="paragraph" w:customStyle="1" w:styleId="19">
    <w:name w:val="Table Paragraph"/>
    <w:basedOn w:val="1"/>
    <w:unhideWhenUsed/>
    <w:qFormat/>
    <w:uiPriority w:val="1"/>
    <w:rPr>
      <w:rFonts w:hint="eastAsia" w:ascii="Times New Roman" w:hAnsi="Times New Roman" w:eastAsia="宋体" w:cs="Times New Roman"/>
      <w:sz w:val="24"/>
    </w:rPr>
  </w:style>
  <w:style w:type="paragraph" w:customStyle="1" w:styleId="20">
    <w:name w:val="Heading4"/>
    <w:basedOn w:val="1"/>
    <w:next w:val="1"/>
    <w:qFormat/>
    <w:uiPriority w:val="0"/>
    <w:pPr>
      <w:widowControl/>
      <w:spacing w:before="120" w:after="120" w:line="360" w:lineRule="auto"/>
      <w:ind w:firstLine="3584"/>
      <w:jc w:val="center"/>
    </w:pPr>
    <w:rPr>
      <w:rFonts w:ascii="Times New Roman" w:hAnsi="Times New Roman" w:eastAsia="宋体" w:cs="Times New Roman"/>
    </w:rPr>
  </w:style>
  <w:style w:type="character" w:customStyle="1" w:styleId="21">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5738</Words>
  <Characters>5859</Characters>
  <Lines>43</Lines>
  <Paragraphs>12</Paragraphs>
  <TotalTime>315</TotalTime>
  <ScaleCrop>false</ScaleCrop>
  <LinksUpToDate>false</LinksUpToDate>
  <CharactersWithSpaces>5963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2023-10-19T11:41:00Z</dcterms:created>
  <dc:creator>guai1377869453</dc:creator>
  <cp:lastModifiedBy>Administrator</cp:lastModifiedBy>
  <dcterms:modified xsi:type="dcterms:W3CDTF">2023-10-20T11:59:39Z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E17610744C0444768A00F8631CD8A4F0_13</vt:lpwstr>
  </property>
</Properties>
</file>